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1E" w:rsidRDefault="0001211E" w:rsidP="0001211E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CONSEJO DIRECTIVO</w:t>
      </w:r>
    </w:p>
    <w:p w:rsidR="0001211E" w:rsidRDefault="006855E1" w:rsidP="0001211E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="0001211E">
        <w:rPr>
          <w:rFonts w:ascii="Times New Roman" w:hAnsi="Times New Roman"/>
          <w:b/>
          <w:sz w:val="24"/>
          <w:szCs w:val="24"/>
        </w:rPr>
        <w:t>-11-2019</w:t>
      </w:r>
    </w:p>
    <w:p w:rsidR="0001211E" w:rsidRDefault="0001211E" w:rsidP="0001211E">
      <w:pPr>
        <w:spacing w:after="0"/>
        <w:ind w:left="-567" w:right="-5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Sesión Ordinaria.-</w:t>
      </w:r>
    </w:p>
    <w:p w:rsidR="0001211E" w:rsidRDefault="0001211E" w:rsidP="0001211E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1211E" w:rsidRDefault="0001211E" w:rsidP="0001211E">
      <w:pPr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I-LECTURA  Y CONSIDERACIÓN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Acta N° 17/19.-</w:t>
      </w:r>
    </w:p>
    <w:p w:rsidR="00C06541" w:rsidRDefault="00C06541" w:rsidP="0001211E">
      <w:pPr>
        <w:pStyle w:val="Prrafodelista"/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1211E" w:rsidRDefault="0001211E" w:rsidP="0001211E">
      <w:pPr>
        <w:pStyle w:val="Prrafodelista"/>
        <w:tabs>
          <w:tab w:val="left" w:pos="142"/>
        </w:tabs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II-INFORME DE LA SRA. DECANA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06541" w:rsidRDefault="00C06541" w:rsidP="0001211E">
      <w:pPr>
        <w:spacing w:after="0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1211E" w:rsidRPr="006545B9" w:rsidRDefault="0001211E" w:rsidP="0001211E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III- INFORME DE INASISTENCIAS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0C30DE" w:rsidRPr="006545B9" w:rsidRDefault="0001211E" w:rsidP="000C30DE">
      <w:pPr>
        <w:spacing w:after="0"/>
        <w:ind w:left="-567" w:right="-5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Justificadas: </w:t>
      </w:r>
      <w:r w:rsidR="000C30DE">
        <w:rPr>
          <w:rFonts w:ascii="Times New Roman" w:hAnsi="Times New Roman"/>
          <w:sz w:val="24"/>
          <w:szCs w:val="24"/>
        </w:rPr>
        <w:t>Gabriela RANZU</w:t>
      </w:r>
      <w:r w:rsidR="007464E7">
        <w:rPr>
          <w:rFonts w:ascii="Times New Roman" w:hAnsi="Times New Roman"/>
          <w:sz w:val="24"/>
          <w:szCs w:val="24"/>
        </w:rPr>
        <w:t>GLIA (licencia); Claudio ESPINOS</w:t>
      </w:r>
      <w:r w:rsidR="000C30DE">
        <w:rPr>
          <w:rFonts w:ascii="Times New Roman" w:hAnsi="Times New Roman"/>
          <w:sz w:val="24"/>
          <w:szCs w:val="24"/>
        </w:rPr>
        <w:t xml:space="preserve">A (razones particulares); </w:t>
      </w:r>
      <w:r w:rsidR="00505F34">
        <w:rPr>
          <w:rFonts w:ascii="Times New Roman" w:hAnsi="Times New Roman"/>
          <w:sz w:val="24"/>
          <w:szCs w:val="24"/>
        </w:rPr>
        <w:t xml:space="preserve">Mara MALDONADO (coloquio); </w:t>
      </w:r>
    </w:p>
    <w:p w:rsidR="00C06541" w:rsidRDefault="00C06541" w:rsidP="00C06541">
      <w:pPr>
        <w:spacing w:after="0"/>
        <w:ind w:left="-567" w:right="-518"/>
        <w:jc w:val="both"/>
        <w:rPr>
          <w:rFonts w:ascii="Times New Roman" w:hAnsi="Times New Roman"/>
          <w:sz w:val="6"/>
          <w:szCs w:val="24"/>
        </w:rPr>
      </w:pPr>
    </w:p>
    <w:p w:rsidR="0001211E" w:rsidRPr="00C06541" w:rsidRDefault="0001211E" w:rsidP="00C06541">
      <w:pPr>
        <w:spacing w:after="0"/>
        <w:ind w:left="-567" w:right="-518"/>
        <w:jc w:val="both"/>
        <w:rPr>
          <w:rFonts w:ascii="Times New Roman" w:hAnsi="Times New Roman"/>
          <w:sz w:val="6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IV- AUTORIZACION PARA RETIRARSE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1211E" w:rsidRDefault="0001211E" w:rsidP="0001211E">
      <w:pPr>
        <w:spacing w:after="0"/>
        <w:ind w:left="-567" w:right="-518"/>
        <w:rPr>
          <w:rFonts w:ascii="Times New Roman" w:hAnsi="Times New Roman"/>
          <w:b/>
          <w:sz w:val="4"/>
          <w:szCs w:val="24"/>
          <w:u w:val="single"/>
        </w:rPr>
      </w:pPr>
    </w:p>
    <w:p w:rsidR="00C06541" w:rsidRDefault="00C06541" w:rsidP="0001211E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01211E" w:rsidRDefault="0001211E" w:rsidP="0001211E">
      <w:pPr>
        <w:spacing w:after="0"/>
        <w:ind w:left="-567" w:right="-5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V- ASUNTOS PENDIENTES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06541" w:rsidRDefault="00C06541" w:rsidP="0001211E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</w:p>
    <w:p w:rsidR="0001211E" w:rsidRDefault="0001211E" w:rsidP="0001211E">
      <w:pPr>
        <w:spacing w:after="0"/>
        <w:ind w:left="-567" w:right="-51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VI- ASUNTOS CON DESPACHO DE COMISIÓN: </w:t>
      </w:r>
    </w:p>
    <w:p w:rsidR="0001211E" w:rsidRPr="00CF042F" w:rsidRDefault="0001211E" w:rsidP="0001211E">
      <w:pPr>
        <w:pStyle w:val="Prrafodelista"/>
        <w:numPr>
          <w:ilvl w:val="0"/>
          <w:numId w:val="1"/>
        </w:numPr>
        <w:ind w:left="-567" w:right="-518" w:firstLine="0"/>
        <w:jc w:val="both"/>
      </w:pPr>
      <w:r w:rsidRPr="00CF042F">
        <w:rPr>
          <w:rFonts w:ascii="Times New Roman" w:hAnsi="Times New Roman"/>
          <w:b/>
          <w:sz w:val="24"/>
          <w:szCs w:val="24"/>
        </w:rPr>
        <w:t xml:space="preserve">EXP- USL: 3947/2018: DIRECTOR DEL DEPARTAMENTO DE MATEMÁTICA: DR. LUIS QUINTAS: </w:t>
      </w:r>
      <w:r w:rsidRPr="00CF042F">
        <w:rPr>
          <w:rFonts w:ascii="Times New Roman" w:hAnsi="Times New Roman"/>
          <w:sz w:val="24"/>
          <w:szCs w:val="24"/>
        </w:rPr>
        <w:t xml:space="preserve">ÁREA ÚNICA: Concurso a un cargo de Profesor Titular, dedicación Exclusiva, carácter Efectivo.-  </w:t>
      </w:r>
      <w:r w:rsidRPr="00CF042F">
        <w:rPr>
          <w:rFonts w:ascii="Times New Roman" w:hAnsi="Times New Roman"/>
          <w:b/>
          <w:sz w:val="20"/>
          <w:szCs w:val="24"/>
        </w:rPr>
        <w:t>Glosada la ACTU- USL: 12853/2019.-</w:t>
      </w:r>
    </w:p>
    <w:p w:rsidR="0001211E" w:rsidRPr="00CF042F" w:rsidRDefault="0001211E" w:rsidP="0001211E">
      <w:pPr>
        <w:pStyle w:val="Prrafodelista"/>
        <w:ind w:left="-567" w:right="-518"/>
        <w:jc w:val="both"/>
      </w:pPr>
      <w:r w:rsidRPr="00CF042F">
        <w:rPr>
          <w:rFonts w:ascii="Times New Roman" w:hAnsi="Times New Roman"/>
          <w:b/>
          <w:sz w:val="20"/>
          <w:szCs w:val="24"/>
        </w:rPr>
        <w:t xml:space="preserve">La Comisión De Asuntos Académicos: Aconseja: </w:t>
      </w:r>
      <w:r w:rsidR="00CF042F">
        <w:rPr>
          <w:rFonts w:ascii="Times New Roman" w:hAnsi="Times New Roman"/>
          <w:sz w:val="20"/>
          <w:szCs w:val="24"/>
        </w:rPr>
        <w:t>Declarar nulo el concurso a un cargo de Profesor Titular, dedicación Exclusiva, carácter Efectivo.-</w:t>
      </w:r>
    </w:p>
    <w:p w:rsidR="0001211E" w:rsidRPr="00AC4BAB" w:rsidRDefault="0001211E" w:rsidP="0001211E">
      <w:pPr>
        <w:pStyle w:val="Prrafodelista"/>
        <w:numPr>
          <w:ilvl w:val="0"/>
          <w:numId w:val="1"/>
        </w:numPr>
        <w:ind w:left="-567" w:right="-518" w:firstLine="0"/>
        <w:jc w:val="both"/>
      </w:pPr>
      <w:r w:rsidRPr="00AC4BAB">
        <w:rPr>
          <w:rFonts w:ascii="Times New Roman" w:hAnsi="Times New Roman"/>
          <w:b/>
          <w:sz w:val="24"/>
          <w:szCs w:val="24"/>
        </w:rPr>
        <w:t xml:space="preserve">EXP- USL: 12050/2019: DIRECTOR DEL DEPARTAMENTO DE MATEMÁTICA: DR. LUIS QUINTAS: </w:t>
      </w:r>
      <w:r w:rsidRPr="00AC4BAB">
        <w:rPr>
          <w:rFonts w:ascii="Times New Roman" w:hAnsi="Times New Roman"/>
          <w:sz w:val="24"/>
          <w:szCs w:val="24"/>
        </w:rPr>
        <w:t xml:space="preserve">ÁREA ÚNICA: Inscripción de Aspirantes circunscripta a: JUAREZ, Noelia; ZAKOWICZ, María Isabel; PEPA RISMA, Luciana; DI GENARO, María Edith y RANZUGLIA, Gabriela a un cargo de Profesor Adjunto, dedicación Exclusiva, carácter Suplente.- </w:t>
      </w:r>
      <w:r w:rsidRPr="00AC4BAB">
        <w:rPr>
          <w:rFonts w:ascii="Times New Roman" w:hAnsi="Times New Roman"/>
          <w:b/>
          <w:sz w:val="20"/>
          <w:szCs w:val="24"/>
        </w:rPr>
        <w:t>Con Acta N° 2.-</w:t>
      </w:r>
    </w:p>
    <w:p w:rsidR="0001211E" w:rsidRPr="00AC4BAB" w:rsidRDefault="0001211E" w:rsidP="0001211E">
      <w:pPr>
        <w:pStyle w:val="Prrafodelista"/>
        <w:ind w:left="-567" w:right="-518"/>
        <w:jc w:val="both"/>
      </w:pPr>
      <w:r w:rsidRPr="00AC4BAB">
        <w:rPr>
          <w:rFonts w:ascii="Times New Roman" w:hAnsi="Times New Roman"/>
          <w:b/>
          <w:sz w:val="20"/>
          <w:szCs w:val="24"/>
        </w:rPr>
        <w:t xml:space="preserve">La Comisión De Asuntos Académicos: Aconseja: </w:t>
      </w:r>
      <w:r w:rsidR="00CF042F" w:rsidRPr="00AC4BAB">
        <w:rPr>
          <w:rFonts w:ascii="Times New Roman" w:hAnsi="Times New Roman"/>
          <w:sz w:val="20"/>
          <w:szCs w:val="24"/>
        </w:rPr>
        <w:t>a) Aprobar el Orden de méritos.</w:t>
      </w:r>
      <w:r w:rsidR="00882493" w:rsidRPr="00AC4BAB">
        <w:rPr>
          <w:rFonts w:ascii="Times New Roman" w:hAnsi="Times New Roman"/>
          <w:sz w:val="20"/>
          <w:szCs w:val="24"/>
        </w:rPr>
        <w:t>-</w:t>
      </w:r>
      <w:r w:rsidR="00CF042F" w:rsidRPr="00AC4BAB">
        <w:rPr>
          <w:rFonts w:ascii="Times New Roman" w:hAnsi="Times New Roman"/>
          <w:sz w:val="20"/>
          <w:szCs w:val="24"/>
        </w:rPr>
        <w:t xml:space="preserve"> b)</w:t>
      </w:r>
      <w:r w:rsidR="00882493" w:rsidRPr="00AC4BAB">
        <w:rPr>
          <w:rFonts w:ascii="Times New Roman" w:hAnsi="Times New Roman"/>
          <w:sz w:val="20"/>
          <w:szCs w:val="24"/>
        </w:rPr>
        <w:t xml:space="preserve"> Auspiciar la designación de María Isabel ZAKOWICZ en el cargo de Profesor Adjunto, dedicación Exclusiva, carácter Suplente.-</w:t>
      </w:r>
    </w:p>
    <w:p w:rsidR="002244D2" w:rsidRDefault="002244D2" w:rsidP="002244D2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13173/2019: DIRECTORA DEL DEPARTAMENTO DE INFORMÁTICA: DRA. MARÍA FABIANA PÍCCOLI: </w:t>
      </w:r>
      <w:r>
        <w:rPr>
          <w:rFonts w:ascii="Times New Roman" w:hAnsi="Times New Roman"/>
          <w:sz w:val="24"/>
          <w:szCs w:val="24"/>
        </w:rPr>
        <w:t>ÁREA DE SERVICIO: Inscripción de Aspirantes circunscripta a ROSAS, María Verónica; VIANO, Hugo y ZÚÑIGA, Mariela a un cargo de Profesor Adjunto, dedicación Exclusiva, carácter Interino.-</w:t>
      </w:r>
    </w:p>
    <w:p w:rsidR="002244D2" w:rsidRPr="00CF042F" w:rsidRDefault="002244D2" w:rsidP="002244D2">
      <w:pPr>
        <w:pStyle w:val="Prrafodelista"/>
        <w:ind w:left="-567" w:right="-518"/>
        <w:jc w:val="both"/>
      </w:pPr>
      <w:r w:rsidRPr="0001211E">
        <w:rPr>
          <w:rFonts w:ascii="Times New Roman" w:hAnsi="Times New Roman"/>
          <w:b/>
          <w:sz w:val="20"/>
          <w:szCs w:val="24"/>
        </w:rPr>
        <w:t xml:space="preserve">La Comisión De Asuntos Académicos: Aconseja: </w:t>
      </w:r>
      <w:r>
        <w:rPr>
          <w:rFonts w:ascii="Times New Roman" w:hAnsi="Times New Roman"/>
          <w:sz w:val="20"/>
          <w:szCs w:val="24"/>
        </w:rPr>
        <w:t>a) Aprobar el Orden de méritos.- b) Auspiciar la designación de ROSAS María Verónica en el cargo de Profesor Adjunto, dedicación Exclusiva, carácter Interino.-</w:t>
      </w:r>
    </w:p>
    <w:p w:rsidR="0001211E" w:rsidRPr="0001211E" w:rsidRDefault="0001211E" w:rsidP="0001211E">
      <w:pPr>
        <w:pStyle w:val="Prrafodelista"/>
        <w:numPr>
          <w:ilvl w:val="0"/>
          <w:numId w:val="1"/>
        </w:numPr>
        <w:ind w:left="-567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12291/2019: DIRECTORA DEL DEPARTAMENTO DE INFORMÁTICA: DRA. MARÍA FABIANA PÍCCOLI: </w:t>
      </w:r>
      <w:r>
        <w:rPr>
          <w:rFonts w:ascii="Times New Roman" w:hAnsi="Times New Roman"/>
          <w:sz w:val="24"/>
          <w:szCs w:val="24"/>
        </w:rPr>
        <w:t>ÁREA DE INFORMÁTICA EDUCATIVA: Concurso Cerrado del Docente Viviana PONCE a un cargo de Jefe de Trabajos Prácticos, dedicación Simple, carácter Efectivo.-</w:t>
      </w:r>
      <w:r>
        <w:rPr>
          <w:rFonts w:ascii="Times New Roman" w:hAnsi="Times New Roman"/>
          <w:b/>
          <w:sz w:val="20"/>
          <w:szCs w:val="24"/>
        </w:rPr>
        <w:t>Con Acta N° 3.-</w:t>
      </w:r>
    </w:p>
    <w:p w:rsidR="0001211E" w:rsidRDefault="0001211E" w:rsidP="0001211E">
      <w:pPr>
        <w:pStyle w:val="Prrafodelista"/>
        <w:ind w:left="-567" w:right="-518"/>
        <w:jc w:val="both"/>
        <w:rPr>
          <w:rFonts w:ascii="Times New Roman" w:hAnsi="Times New Roman"/>
          <w:sz w:val="20"/>
          <w:szCs w:val="24"/>
        </w:rPr>
      </w:pPr>
      <w:r w:rsidRPr="0001211E">
        <w:rPr>
          <w:rFonts w:ascii="Times New Roman" w:hAnsi="Times New Roman"/>
          <w:b/>
          <w:sz w:val="20"/>
          <w:szCs w:val="24"/>
        </w:rPr>
        <w:t xml:space="preserve">La Comisión De Asuntos Académicos: Aconseja: </w:t>
      </w:r>
      <w:r w:rsidR="00882493">
        <w:rPr>
          <w:rFonts w:ascii="Times New Roman" w:hAnsi="Times New Roman"/>
          <w:sz w:val="20"/>
          <w:szCs w:val="24"/>
        </w:rPr>
        <w:t>a) Aprobar el orden de méritos.- b) Auspiciar la designación de PONCE Viviana Mercedes en un cargo de Jefe de Trabajos Prácticos, dedicación Simple, carácter Efectivo.-</w:t>
      </w:r>
    </w:p>
    <w:p w:rsidR="00353555" w:rsidRDefault="00353555" w:rsidP="00353555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EXP- USL: 18792/2019: SECRETARIA ACADÉMICA: MG. ROSA LORENZO: </w:t>
      </w:r>
      <w:r>
        <w:rPr>
          <w:rFonts w:ascii="Times New Roman" w:hAnsi="Times New Roman"/>
          <w:sz w:val="24"/>
          <w:szCs w:val="24"/>
        </w:rPr>
        <w:t>Cronograma de Actividades correspondiente al Ingreso 2020.-</w:t>
      </w:r>
    </w:p>
    <w:p w:rsidR="00353555" w:rsidRPr="00353555" w:rsidRDefault="00353555" w:rsidP="00353555">
      <w:pPr>
        <w:pStyle w:val="Prrafodelista"/>
        <w:ind w:left="-567" w:right="-518"/>
        <w:jc w:val="both"/>
        <w:rPr>
          <w:rFonts w:ascii="Times New Roman" w:hAnsi="Times New Roman"/>
          <w:sz w:val="24"/>
          <w:szCs w:val="24"/>
        </w:rPr>
      </w:pPr>
      <w:r w:rsidRPr="0001211E">
        <w:rPr>
          <w:rFonts w:ascii="Times New Roman" w:hAnsi="Times New Roman"/>
          <w:b/>
          <w:sz w:val="20"/>
          <w:szCs w:val="24"/>
        </w:rPr>
        <w:lastRenderedPageBreak/>
        <w:t>La Comisión De Asuntos Académicos: Aconseja:</w:t>
      </w:r>
      <w:r>
        <w:rPr>
          <w:rFonts w:ascii="Times New Roman" w:hAnsi="Times New Roman"/>
          <w:b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a) Aprobar las actividades propuestas para el ingreso 2020.- b) Aprobar el cronograma de actividades.- c) Aprobar la modalidad de dictado y evaluación.-</w:t>
      </w:r>
    </w:p>
    <w:p w:rsidR="0001211E" w:rsidRPr="0001211E" w:rsidRDefault="0001211E" w:rsidP="0001211E">
      <w:pPr>
        <w:pStyle w:val="Prrafodelista"/>
        <w:numPr>
          <w:ilvl w:val="0"/>
          <w:numId w:val="1"/>
        </w:numPr>
        <w:ind w:left="-567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18705/2019: DIRECTOR DEL DEPARTAMENTO DE MINERÍA: MG. ING. MIGUEL A. BENINATO: </w:t>
      </w:r>
      <w:r>
        <w:rPr>
          <w:rFonts w:ascii="Times New Roman" w:hAnsi="Times New Roman"/>
          <w:sz w:val="24"/>
          <w:szCs w:val="24"/>
        </w:rPr>
        <w:t>Creación del Área de Minería y del Área Civil- Vial.-</w:t>
      </w:r>
    </w:p>
    <w:p w:rsidR="0001211E" w:rsidRPr="002244D2" w:rsidRDefault="0001211E" w:rsidP="0001211E">
      <w:pPr>
        <w:pStyle w:val="Prrafodelista"/>
        <w:ind w:left="-567" w:right="-518"/>
        <w:jc w:val="both"/>
      </w:pPr>
      <w:r w:rsidRPr="0001211E">
        <w:rPr>
          <w:rFonts w:ascii="Times New Roman" w:hAnsi="Times New Roman"/>
          <w:b/>
          <w:sz w:val="20"/>
          <w:szCs w:val="24"/>
        </w:rPr>
        <w:t xml:space="preserve">La Comisión De Asuntos Académicos: Aconseja: </w:t>
      </w:r>
      <w:r w:rsidR="002244D2">
        <w:rPr>
          <w:rFonts w:ascii="Times New Roman" w:hAnsi="Times New Roman"/>
          <w:sz w:val="20"/>
          <w:szCs w:val="24"/>
        </w:rPr>
        <w:t>Ac</w:t>
      </w:r>
      <w:r w:rsidR="00610604">
        <w:rPr>
          <w:rFonts w:ascii="Times New Roman" w:hAnsi="Times New Roman"/>
          <w:sz w:val="20"/>
          <w:szCs w:val="24"/>
        </w:rPr>
        <w:t>eptar la creación del Área de Mi</w:t>
      </w:r>
      <w:r w:rsidR="002244D2">
        <w:rPr>
          <w:rFonts w:ascii="Times New Roman" w:hAnsi="Times New Roman"/>
          <w:sz w:val="20"/>
          <w:szCs w:val="24"/>
        </w:rPr>
        <w:t>nería y del Área Civil- Vial en el Departamento de Minería.-</w:t>
      </w:r>
    </w:p>
    <w:p w:rsidR="0001211E" w:rsidRPr="00353555" w:rsidRDefault="0001211E" w:rsidP="0001211E">
      <w:pPr>
        <w:pStyle w:val="Prrafodelista"/>
        <w:numPr>
          <w:ilvl w:val="0"/>
          <w:numId w:val="1"/>
        </w:numPr>
        <w:ind w:left="-567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10686/2019: COORDINADOR DE LA TECNICATURA UNIVERSITARIA EN FOTOGRAFÍA: JOSÉ LUIS REZZANO: </w:t>
      </w:r>
      <w:r>
        <w:rPr>
          <w:rFonts w:ascii="Times New Roman" w:hAnsi="Times New Roman"/>
          <w:sz w:val="24"/>
          <w:szCs w:val="24"/>
        </w:rPr>
        <w:t>“Jornadas Abiertas de Fotografía 2019”. Auspicio.-</w:t>
      </w:r>
      <w:r w:rsidRPr="0001211E">
        <w:rPr>
          <w:rFonts w:ascii="Times New Roman" w:hAnsi="Times New Roman"/>
          <w:b/>
          <w:sz w:val="20"/>
          <w:szCs w:val="24"/>
        </w:rPr>
        <w:t xml:space="preserve">La Comisión De Asuntos Académicos: Aconseja: </w:t>
      </w:r>
      <w:r w:rsidR="00353555">
        <w:rPr>
          <w:rFonts w:ascii="Times New Roman" w:hAnsi="Times New Roman"/>
          <w:sz w:val="20"/>
          <w:szCs w:val="24"/>
        </w:rPr>
        <w:t>Protocolizar la Comisión Organizadora de las Jornadas de Fotografía 2019 llevadas a cabo entre el 22 y 24 de agosto del corriente año.-</w:t>
      </w:r>
    </w:p>
    <w:p w:rsidR="00353555" w:rsidRPr="004E5CF0" w:rsidRDefault="00353555" w:rsidP="0001211E">
      <w:pPr>
        <w:pStyle w:val="Prrafodelista"/>
        <w:numPr>
          <w:ilvl w:val="0"/>
          <w:numId w:val="1"/>
        </w:numPr>
        <w:ind w:left="-567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17928/2019: SECRETARIO GENERAL DE LA FCFMyN: ING. GUSTAVO GABRIEL BRAÜER: </w:t>
      </w:r>
      <w:r w:rsidR="004E5CF0">
        <w:rPr>
          <w:rFonts w:ascii="Times New Roman" w:hAnsi="Times New Roman"/>
          <w:sz w:val="24"/>
          <w:szCs w:val="24"/>
        </w:rPr>
        <w:t>Anteproyecto de Ordenanza que regule los concursos de los Auxiliares de Segunda Categoría dentro de la citada Facultad.-</w:t>
      </w:r>
    </w:p>
    <w:p w:rsidR="004E5CF0" w:rsidRDefault="004E5CF0" w:rsidP="004E5CF0">
      <w:pPr>
        <w:pStyle w:val="Prrafodelista"/>
        <w:ind w:left="-567" w:right="-51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La Comisión de Interpretación y Reglamento: Aconseja: </w:t>
      </w:r>
      <w:r>
        <w:rPr>
          <w:rFonts w:ascii="Times New Roman" w:hAnsi="Times New Roman"/>
          <w:sz w:val="20"/>
          <w:szCs w:val="24"/>
        </w:rPr>
        <w:t xml:space="preserve">Considerar las siguientes modificaciones particulares: </w:t>
      </w:r>
    </w:p>
    <w:p w:rsidR="004E5CF0" w:rsidRDefault="004E5CF0" w:rsidP="004E5CF0">
      <w:pPr>
        <w:pStyle w:val="Prrafodelista"/>
        <w:ind w:left="-567" w:right="-518"/>
        <w:jc w:val="both"/>
        <w:rPr>
          <w:sz w:val="20"/>
        </w:rPr>
      </w:pPr>
      <w:r>
        <w:rPr>
          <w:rFonts w:ascii="Times New Roman" w:hAnsi="Times New Roman"/>
          <w:sz w:val="20"/>
          <w:szCs w:val="24"/>
        </w:rPr>
        <w:t xml:space="preserve">Art. N° 1: colocar la frase </w:t>
      </w:r>
      <w:r>
        <w:rPr>
          <w:rFonts w:ascii="Times New Roman" w:hAnsi="Times New Roman"/>
          <w:i/>
          <w:sz w:val="20"/>
          <w:szCs w:val="24"/>
        </w:rPr>
        <w:t>“e</w:t>
      </w:r>
      <w:r w:rsidR="00610604">
        <w:rPr>
          <w:rFonts w:ascii="Times New Roman" w:hAnsi="Times New Roman"/>
          <w:i/>
          <w:sz w:val="20"/>
          <w:szCs w:val="24"/>
        </w:rPr>
        <w:t>n concordancia con la Ord. CS N°</w:t>
      </w:r>
      <w:r>
        <w:rPr>
          <w:rFonts w:ascii="Times New Roman" w:hAnsi="Times New Roman"/>
          <w:i/>
          <w:sz w:val="20"/>
          <w:szCs w:val="24"/>
        </w:rPr>
        <w:t xml:space="preserve"> 40/04” </w:t>
      </w:r>
      <w:r>
        <w:rPr>
          <w:rFonts w:ascii="Times New Roman" w:hAnsi="Times New Roman"/>
          <w:sz w:val="20"/>
          <w:szCs w:val="24"/>
        </w:rPr>
        <w:t>al final de la oración.-</w:t>
      </w:r>
    </w:p>
    <w:p w:rsidR="00D44620" w:rsidRDefault="00D44620" w:rsidP="004E5CF0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Anexo:</w:t>
      </w:r>
    </w:p>
    <w:p w:rsidR="004E5CF0" w:rsidRDefault="004E5CF0" w:rsidP="004E5CF0">
      <w:pPr>
        <w:pStyle w:val="Prrafodelista"/>
        <w:ind w:left="-567" w:right="-5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Art. N° 2: b) Agregar </w:t>
      </w:r>
      <w:r>
        <w:rPr>
          <w:rFonts w:ascii="Times New Roman" w:hAnsi="Times New Roman"/>
          <w:i/>
          <w:sz w:val="20"/>
          <w:szCs w:val="20"/>
        </w:rPr>
        <w:t>“teniendo en cuenta que los mismos solo podrán tener dedicación Simple y las tareas docentes frente a los alumnos no deberán superar el 50% de la misma”.-</w:t>
      </w:r>
    </w:p>
    <w:p w:rsidR="004E5CF0" w:rsidRDefault="004E5CF0" w:rsidP="004E5CF0">
      <w:pPr>
        <w:pStyle w:val="Prrafodelista"/>
        <w:ind w:left="-567" w:right="-5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d) Reemplazar por </w:t>
      </w:r>
      <w:r>
        <w:rPr>
          <w:rFonts w:ascii="Times New Roman" w:hAnsi="Times New Roman"/>
          <w:i/>
          <w:sz w:val="20"/>
          <w:szCs w:val="20"/>
        </w:rPr>
        <w:t>“podrá asignarse un docente responsable de supervisar el cumplimiento del Plan de Tareas”.-</w:t>
      </w:r>
    </w:p>
    <w:p w:rsidR="004E5CF0" w:rsidRDefault="004E5CF0" w:rsidP="004E5CF0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Art. N° 7</w:t>
      </w:r>
      <w:r w:rsidR="00AC4BAB">
        <w:rPr>
          <w:rFonts w:ascii="Times New Roman" w:hAnsi="Times New Roman"/>
          <w:sz w:val="20"/>
          <w:szCs w:val="20"/>
        </w:rPr>
        <w:t xml:space="preserve">: 1- Datos Personales: Agregar </w:t>
      </w:r>
      <w:r w:rsidR="00AC4BAB">
        <w:rPr>
          <w:rFonts w:ascii="Times New Roman" w:hAnsi="Times New Roman"/>
          <w:i/>
          <w:sz w:val="20"/>
          <w:szCs w:val="20"/>
        </w:rPr>
        <w:t>“Correo Electrónico y teléfono de contacto”</w:t>
      </w:r>
      <w:r w:rsidR="00AC4BAB">
        <w:rPr>
          <w:rFonts w:ascii="Times New Roman" w:hAnsi="Times New Roman"/>
          <w:sz w:val="20"/>
          <w:szCs w:val="20"/>
        </w:rPr>
        <w:t>.-</w:t>
      </w:r>
    </w:p>
    <w:p w:rsidR="00AC4BAB" w:rsidRDefault="00AC4BAB" w:rsidP="00AC4BAB">
      <w:pPr>
        <w:pStyle w:val="Prrafodelista"/>
        <w:ind w:left="-567" w:right="-5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3- Antecedentes Docentes: Agregar </w:t>
      </w:r>
      <w:r>
        <w:rPr>
          <w:rFonts w:ascii="Times New Roman" w:hAnsi="Times New Roman"/>
          <w:i/>
          <w:sz w:val="20"/>
          <w:szCs w:val="20"/>
        </w:rPr>
        <w:t>“Cargos desempeñados en otras instituciones”.-</w:t>
      </w:r>
    </w:p>
    <w:p w:rsidR="00AC4BAB" w:rsidRDefault="00AC4BAB" w:rsidP="00AC4BAB">
      <w:pPr>
        <w:pStyle w:val="Prrafodelista"/>
        <w:ind w:left="-567" w:right="-5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4- Otros Antecedentes: d) Reemplazar por </w:t>
      </w:r>
      <w:r>
        <w:rPr>
          <w:rFonts w:ascii="Times New Roman" w:hAnsi="Times New Roman"/>
          <w:i/>
          <w:sz w:val="20"/>
          <w:szCs w:val="20"/>
        </w:rPr>
        <w:t>“Becas y premios obtenidos”.-</w:t>
      </w:r>
    </w:p>
    <w:p w:rsidR="00AC4BAB" w:rsidRDefault="00AC4BAB" w:rsidP="00AC4BAB">
      <w:pPr>
        <w:pStyle w:val="Prrafodelista"/>
        <w:ind w:left="-567" w:right="-5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e) Agregar </w:t>
      </w:r>
      <w:r>
        <w:rPr>
          <w:rFonts w:ascii="Times New Roman" w:hAnsi="Times New Roman"/>
          <w:i/>
          <w:sz w:val="20"/>
          <w:szCs w:val="20"/>
        </w:rPr>
        <w:t>“Otros antecedentes que el aspirante considere relevantes”.-</w:t>
      </w:r>
    </w:p>
    <w:p w:rsidR="00AC4BAB" w:rsidRDefault="00AC4BAB" w:rsidP="00AC4BAB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Art. N° 8: Reemplazar </w:t>
      </w:r>
      <w:r>
        <w:rPr>
          <w:rFonts w:ascii="Times New Roman" w:hAnsi="Times New Roman"/>
          <w:i/>
          <w:sz w:val="20"/>
          <w:szCs w:val="20"/>
        </w:rPr>
        <w:t xml:space="preserve">“certificado analítico provisorio” </w:t>
      </w:r>
      <w:r>
        <w:rPr>
          <w:rFonts w:ascii="Times New Roman" w:hAnsi="Times New Roman"/>
          <w:sz w:val="20"/>
          <w:szCs w:val="20"/>
        </w:rPr>
        <w:t xml:space="preserve">por </w:t>
      </w:r>
      <w:r>
        <w:rPr>
          <w:rFonts w:ascii="Times New Roman" w:hAnsi="Times New Roman"/>
          <w:i/>
          <w:sz w:val="20"/>
          <w:szCs w:val="20"/>
        </w:rPr>
        <w:t>“certificado analítico de estudios parciales actualizado a la fecha de inscripción”</w:t>
      </w:r>
      <w:r>
        <w:rPr>
          <w:rFonts w:ascii="Times New Roman" w:hAnsi="Times New Roman"/>
          <w:sz w:val="20"/>
          <w:szCs w:val="20"/>
        </w:rPr>
        <w:t>.-</w:t>
      </w:r>
    </w:p>
    <w:p w:rsidR="00AC4BAB" w:rsidRDefault="00AC4BAB" w:rsidP="00AC4BAB">
      <w:pPr>
        <w:pStyle w:val="Prrafodelista"/>
        <w:ind w:left="-567" w:right="-5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Art. N° 11: Reemplazar </w:t>
      </w:r>
      <w:r>
        <w:rPr>
          <w:rFonts w:ascii="Times New Roman" w:hAnsi="Times New Roman"/>
          <w:i/>
          <w:sz w:val="20"/>
          <w:szCs w:val="20"/>
        </w:rPr>
        <w:t xml:space="preserve">“a quien corresponde” </w:t>
      </w:r>
      <w:r>
        <w:rPr>
          <w:rFonts w:ascii="Times New Roman" w:hAnsi="Times New Roman"/>
          <w:sz w:val="20"/>
          <w:szCs w:val="20"/>
        </w:rPr>
        <w:t xml:space="preserve">por </w:t>
      </w:r>
      <w:r>
        <w:rPr>
          <w:rFonts w:ascii="Times New Roman" w:hAnsi="Times New Roman"/>
          <w:i/>
          <w:sz w:val="20"/>
          <w:szCs w:val="20"/>
        </w:rPr>
        <w:t>“a el</w:t>
      </w:r>
      <w:r w:rsidR="007D4193">
        <w:rPr>
          <w:rFonts w:ascii="Times New Roman" w:hAnsi="Times New Roman"/>
          <w:i/>
          <w:sz w:val="20"/>
          <w:szCs w:val="20"/>
        </w:rPr>
        <w:t xml:space="preserve">/ </w:t>
      </w:r>
      <w:r>
        <w:rPr>
          <w:rFonts w:ascii="Times New Roman" w:hAnsi="Times New Roman"/>
          <w:i/>
          <w:sz w:val="20"/>
          <w:szCs w:val="20"/>
        </w:rPr>
        <w:t>los aspirantes impugnado</w:t>
      </w:r>
      <w:r w:rsidR="001164CA">
        <w:rPr>
          <w:rFonts w:ascii="Times New Roman" w:hAnsi="Times New Roman"/>
          <w:i/>
          <w:sz w:val="20"/>
          <w:szCs w:val="20"/>
        </w:rPr>
        <w:t xml:space="preserve">/ </w:t>
      </w:r>
      <w:r>
        <w:rPr>
          <w:rFonts w:ascii="Times New Roman" w:hAnsi="Times New Roman"/>
          <w:i/>
          <w:sz w:val="20"/>
          <w:szCs w:val="20"/>
        </w:rPr>
        <w:t>s”.-</w:t>
      </w:r>
    </w:p>
    <w:p w:rsidR="00AC4BAB" w:rsidRDefault="00AC4BAB" w:rsidP="00AC4BAB">
      <w:pPr>
        <w:pStyle w:val="Prrafodelista"/>
        <w:ind w:left="-567" w:right="-5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Art. N° 14: Reemplazar </w:t>
      </w:r>
      <w:r>
        <w:rPr>
          <w:rFonts w:ascii="Times New Roman" w:hAnsi="Times New Roman"/>
          <w:i/>
          <w:sz w:val="20"/>
          <w:szCs w:val="20"/>
        </w:rPr>
        <w:t xml:space="preserve">“curso” </w:t>
      </w:r>
      <w:r>
        <w:rPr>
          <w:rFonts w:ascii="Times New Roman" w:hAnsi="Times New Roman"/>
          <w:sz w:val="20"/>
          <w:szCs w:val="20"/>
        </w:rPr>
        <w:t xml:space="preserve">por </w:t>
      </w:r>
      <w:r>
        <w:rPr>
          <w:rFonts w:ascii="Times New Roman" w:hAnsi="Times New Roman"/>
          <w:i/>
          <w:sz w:val="20"/>
          <w:szCs w:val="20"/>
        </w:rPr>
        <w:t>“área”.-</w:t>
      </w:r>
    </w:p>
    <w:p w:rsidR="00AC4BAB" w:rsidRDefault="00AC4BAB" w:rsidP="00AC4BAB">
      <w:pPr>
        <w:pStyle w:val="Prrafodelista"/>
        <w:ind w:left="-567" w:right="-5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Art. N° 16: </w:t>
      </w:r>
      <w:r w:rsidR="00C819C6">
        <w:rPr>
          <w:rFonts w:ascii="Times New Roman" w:hAnsi="Times New Roman"/>
          <w:sz w:val="20"/>
          <w:szCs w:val="20"/>
        </w:rPr>
        <w:t xml:space="preserve">Cambiar </w:t>
      </w:r>
      <w:r w:rsidR="00C819C6">
        <w:rPr>
          <w:rFonts w:ascii="Times New Roman" w:hAnsi="Times New Roman"/>
          <w:i/>
          <w:sz w:val="20"/>
          <w:szCs w:val="20"/>
        </w:rPr>
        <w:t xml:space="preserve">“quién” </w:t>
      </w:r>
      <w:r w:rsidR="00C819C6">
        <w:rPr>
          <w:rFonts w:ascii="Times New Roman" w:hAnsi="Times New Roman"/>
          <w:sz w:val="20"/>
          <w:szCs w:val="20"/>
        </w:rPr>
        <w:t xml:space="preserve">por </w:t>
      </w:r>
      <w:r w:rsidR="00C819C6">
        <w:rPr>
          <w:rFonts w:ascii="Times New Roman" w:hAnsi="Times New Roman"/>
          <w:i/>
          <w:sz w:val="20"/>
          <w:szCs w:val="20"/>
        </w:rPr>
        <w:t>“quien”.-</w:t>
      </w:r>
    </w:p>
    <w:p w:rsidR="00C819C6" w:rsidRDefault="00C819C6" w:rsidP="00AC4BAB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Art. N° 20: Cambiar </w:t>
      </w:r>
      <w:r w:rsidR="007D4193">
        <w:rPr>
          <w:rFonts w:ascii="Times New Roman" w:hAnsi="Times New Roman"/>
          <w:i/>
          <w:sz w:val="20"/>
          <w:szCs w:val="20"/>
        </w:rPr>
        <w:t>“</w:t>
      </w:r>
      <w:proofErr w:type="spellStart"/>
      <w:r w:rsidR="007D4193">
        <w:rPr>
          <w:rFonts w:ascii="Times New Roman" w:hAnsi="Times New Roman"/>
          <w:i/>
          <w:sz w:val="20"/>
          <w:szCs w:val="20"/>
        </w:rPr>
        <w:t>sera</w:t>
      </w:r>
      <w:r>
        <w:rPr>
          <w:rFonts w:ascii="Times New Roman" w:hAnsi="Times New Roman"/>
          <w:i/>
          <w:sz w:val="20"/>
          <w:szCs w:val="20"/>
        </w:rPr>
        <w:t>n</w:t>
      </w:r>
      <w:proofErr w:type="spellEnd"/>
      <w:r>
        <w:rPr>
          <w:rFonts w:ascii="Times New Roman" w:hAnsi="Times New Roman"/>
          <w:i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por </w:t>
      </w:r>
      <w:r>
        <w:rPr>
          <w:rFonts w:ascii="Times New Roman" w:hAnsi="Times New Roman"/>
          <w:i/>
          <w:sz w:val="20"/>
          <w:szCs w:val="20"/>
        </w:rPr>
        <w:t>“serán”.-</w:t>
      </w:r>
    </w:p>
    <w:p w:rsidR="00C819C6" w:rsidRDefault="00C819C6" w:rsidP="00AC4BAB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Art. N° 21: Modificar la </w:t>
      </w:r>
      <w:r>
        <w:rPr>
          <w:rFonts w:ascii="Times New Roman" w:hAnsi="Times New Roman"/>
          <w:i/>
          <w:sz w:val="20"/>
          <w:szCs w:val="20"/>
        </w:rPr>
        <w:t xml:space="preserve">“ponderación de ítems” </w:t>
      </w:r>
      <w:r>
        <w:rPr>
          <w:rFonts w:ascii="Times New Roman" w:hAnsi="Times New Roman"/>
          <w:sz w:val="20"/>
          <w:szCs w:val="20"/>
        </w:rPr>
        <w:t>según el siguiente detalle: a) Antecedentes:</w:t>
      </w:r>
    </w:p>
    <w:p w:rsidR="00C819C6" w:rsidRDefault="00C819C6" w:rsidP="00AC4BAB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-Promedio general con </w:t>
      </w:r>
      <w:proofErr w:type="spellStart"/>
      <w:r>
        <w:rPr>
          <w:rFonts w:ascii="Times New Roman" w:hAnsi="Times New Roman"/>
          <w:sz w:val="20"/>
          <w:szCs w:val="20"/>
        </w:rPr>
        <w:t>aplazos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A4478B">
        <w:rPr>
          <w:rFonts w:ascii="Times New Roman" w:hAnsi="Times New Roman"/>
          <w:sz w:val="20"/>
          <w:szCs w:val="20"/>
        </w:rPr>
        <w:t xml:space="preserve">                 </w:t>
      </w:r>
      <w:r w:rsidR="006020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 (puntaje máximo)</w:t>
      </w:r>
    </w:p>
    <w:p w:rsidR="00C819C6" w:rsidRDefault="00C819C6" w:rsidP="00AC4BAB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-Grado de avance en carrera </w:t>
      </w:r>
      <w:r w:rsidR="00150194">
        <w:rPr>
          <w:rFonts w:ascii="Times New Roman" w:hAnsi="Times New Roman"/>
          <w:sz w:val="20"/>
          <w:szCs w:val="20"/>
        </w:rPr>
        <w:t xml:space="preserve">                   </w:t>
      </w:r>
      <w:r w:rsidR="00602070">
        <w:rPr>
          <w:rFonts w:ascii="Times New Roman" w:hAnsi="Times New Roman"/>
          <w:sz w:val="20"/>
          <w:szCs w:val="20"/>
        </w:rPr>
        <w:t xml:space="preserve"> </w:t>
      </w:r>
      <w:r w:rsidR="00150194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10 (puntaje máximo)</w:t>
      </w:r>
    </w:p>
    <w:p w:rsidR="00C819C6" w:rsidRDefault="00C819C6" w:rsidP="00AC4BAB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-Labor Docente </w:t>
      </w:r>
      <w:r w:rsidR="00150194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602070">
        <w:rPr>
          <w:rFonts w:ascii="Times New Roman" w:hAnsi="Times New Roman"/>
          <w:sz w:val="20"/>
          <w:szCs w:val="20"/>
        </w:rPr>
        <w:t xml:space="preserve"> </w:t>
      </w:r>
      <w:r w:rsidR="0015019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10 (puntaje máximo)</w:t>
      </w:r>
    </w:p>
    <w:p w:rsidR="00C819C6" w:rsidRDefault="00C819C6" w:rsidP="00AC4BAB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-Otros antecedentes</w:t>
      </w:r>
      <w:r w:rsidR="00150194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150194">
        <w:rPr>
          <w:rFonts w:ascii="Times New Roman" w:hAnsi="Times New Roman"/>
          <w:sz w:val="20"/>
          <w:szCs w:val="20"/>
        </w:rPr>
        <w:t xml:space="preserve">                  </w:t>
      </w:r>
      <w:r w:rsidR="00602070">
        <w:rPr>
          <w:rFonts w:ascii="Times New Roman" w:hAnsi="Times New Roman"/>
          <w:sz w:val="20"/>
          <w:szCs w:val="20"/>
        </w:rPr>
        <w:t xml:space="preserve"> </w:t>
      </w:r>
      <w:r w:rsidR="0015019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10 (puntaje máximo)</w:t>
      </w:r>
    </w:p>
    <w:p w:rsidR="00C819C6" w:rsidRDefault="00C819C6" w:rsidP="00AC4BAB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-Nota en el curso de llamado a inscripción </w:t>
      </w:r>
      <w:r w:rsidR="00150194">
        <w:rPr>
          <w:rFonts w:ascii="Times New Roman" w:hAnsi="Times New Roman"/>
          <w:sz w:val="20"/>
          <w:szCs w:val="20"/>
        </w:rPr>
        <w:t xml:space="preserve">  </w:t>
      </w:r>
      <w:r w:rsidR="0060207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 (puntaje máximo)</w:t>
      </w:r>
    </w:p>
    <w:p w:rsidR="00C819C6" w:rsidRDefault="00C819C6" w:rsidP="00AC4BAB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b) Prueba de competencias: </w:t>
      </w:r>
      <w:r w:rsidR="00150194">
        <w:rPr>
          <w:rFonts w:ascii="Times New Roman" w:hAnsi="Times New Roman"/>
          <w:sz w:val="20"/>
          <w:szCs w:val="20"/>
        </w:rPr>
        <w:t xml:space="preserve">                     </w:t>
      </w:r>
      <w:r w:rsidR="00602070">
        <w:rPr>
          <w:rFonts w:ascii="Times New Roman" w:hAnsi="Times New Roman"/>
          <w:sz w:val="20"/>
          <w:szCs w:val="20"/>
        </w:rPr>
        <w:t xml:space="preserve"> </w:t>
      </w:r>
      <w:r w:rsidR="00150194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50 (puntaje máximo)</w:t>
      </w:r>
    </w:p>
    <w:p w:rsidR="00C819C6" w:rsidRDefault="00C819C6" w:rsidP="00AC4BAB">
      <w:pPr>
        <w:pStyle w:val="Prrafodelista"/>
        <w:ind w:left="-567" w:right="-5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En grado de avance en la carrera modificar lo siguiente: Donde dice </w:t>
      </w:r>
      <w:r>
        <w:rPr>
          <w:rFonts w:ascii="Times New Roman" w:hAnsi="Times New Roman"/>
          <w:i/>
          <w:sz w:val="20"/>
          <w:szCs w:val="20"/>
        </w:rPr>
        <w:t xml:space="preserve">“años calendarios que lleva el alumno a partir del ingreso” </w:t>
      </w:r>
      <w:r>
        <w:rPr>
          <w:rFonts w:ascii="Times New Roman" w:hAnsi="Times New Roman"/>
          <w:sz w:val="20"/>
          <w:szCs w:val="20"/>
        </w:rPr>
        <w:t xml:space="preserve">agregar la aclaración </w:t>
      </w:r>
      <w:r>
        <w:rPr>
          <w:rFonts w:ascii="Times New Roman" w:hAnsi="Times New Roman"/>
          <w:i/>
          <w:sz w:val="20"/>
          <w:szCs w:val="20"/>
        </w:rPr>
        <w:t>“en caso de ingreso por equivalencias, la Comisión Asesora puede considerar el año de ingreso a la carrera de origen”</w:t>
      </w:r>
      <w:r w:rsidR="000811F9">
        <w:rPr>
          <w:rFonts w:ascii="Times New Roman" w:hAnsi="Times New Roman"/>
          <w:i/>
          <w:sz w:val="20"/>
          <w:szCs w:val="20"/>
        </w:rPr>
        <w:t>.-</w:t>
      </w:r>
    </w:p>
    <w:p w:rsidR="00D1538A" w:rsidRPr="00D1538A" w:rsidRDefault="000811F9" w:rsidP="00D1538A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Reemplazar los dos últimos renglones por la fórmula: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indice real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indice ideal</m:t>
            </m:r>
          </m:den>
        </m:f>
        <m:r>
          <w:rPr>
            <w:rFonts w:ascii="Cambria Math" w:hAnsi="Cambria Math"/>
            <w:sz w:val="20"/>
            <w:szCs w:val="20"/>
          </w:rPr>
          <m:t>.  (puntaje máximo del ítem)</m:t>
        </m:r>
      </m:oMath>
    </w:p>
    <w:p w:rsidR="000811F9" w:rsidRDefault="000811F9" w:rsidP="00AC4BAB">
      <w:pPr>
        <w:pStyle w:val="Prrafodelista"/>
        <w:ind w:left="-567" w:right="-5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 N° 25: Suprimir la restricción </w:t>
      </w:r>
      <w:r>
        <w:rPr>
          <w:rFonts w:ascii="Times New Roman" w:hAnsi="Times New Roman"/>
          <w:i/>
          <w:sz w:val="20"/>
          <w:szCs w:val="20"/>
        </w:rPr>
        <w:t xml:space="preserve">“no </w:t>
      </w:r>
      <w:r w:rsidR="009D59F1">
        <w:rPr>
          <w:rFonts w:ascii="Times New Roman" w:hAnsi="Times New Roman"/>
          <w:i/>
          <w:sz w:val="20"/>
          <w:szCs w:val="20"/>
        </w:rPr>
        <w:t>más</w:t>
      </w:r>
      <w:r>
        <w:rPr>
          <w:rFonts w:ascii="Times New Roman" w:hAnsi="Times New Roman"/>
          <w:i/>
          <w:sz w:val="20"/>
          <w:szCs w:val="20"/>
        </w:rPr>
        <w:t xml:space="preserve"> de uno (1) en el mismo curso”</w:t>
      </w:r>
    </w:p>
    <w:p w:rsidR="000811F9" w:rsidRDefault="000811F9" w:rsidP="00AC4BAB">
      <w:pPr>
        <w:pStyle w:val="Prrafodelista"/>
        <w:ind w:left="-567" w:right="-51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Art. N° 28: </w:t>
      </w:r>
      <w:r w:rsidR="009D59F1">
        <w:rPr>
          <w:rFonts w:ascii="Times New Roman" w:hAnsi="Times New Roman"/>
          <w:sz w:val="20"/>
          <w:szCs w:val="20"/>
        </w:rPr>
        <w:t xml:space="preserve">Modificar desde </w:t>
      </w:r>
      <w:r w:rsidR="009D59F1">
        <w:rPr>
          <w:rFonts w:ascii="Times New Roman" w:hAnsi="Times New Roman"/>
          <w:i/>
          <w:sz w:val="20"/>
          <w:szCs w:val="20"/>
        </w:rPr>
        <w:t xml:space="preserve">“El docente responsable…” </w:t>
      </w:r>
      <w:r w:rsidR="009D59F1">
        <w:rPr>
          <w:rFonts w:ascii="Times New Roman" w:hAnsi="Times New Roman"/>
          <w:sz w:val="20"/>
          <w:szCs w:val="20"/>
        </w:rPr>
        <w:t xml:space="preserve">por </w:t>
      </w:r>
      <w:r w:rsidR="009D59F1">
        <w:rPr>
          <w:rFonts w:ascii="Times New Roman" w:hAnsi="Times New Roman"/>
          <w:i/>
          <w:sz w:val="20"/>
          <w:szCs w:val="20"/>
        </w:rPr>
        <w:t>“El Coordinador de Área podrá prorrogar prórroga de la designación por única vez y por un año, previo informe satisfactorio del plan de tareas por parte del docente Responsable, o en su defecto los Profesores Responsables de los cursos en los que el Auxiliar prestó servicios. La renovación estará supeditada al mantenimiento de la condición de alumno efectivo”.</w:t>
      </w:r>
    </w:p>
    <w:p w:rsidR="009D59F1" w:rsidRPr="009D59F1" w:rsidRDefault="009D59F1" w:rsidP="00AC4BAB">
      <w:pPr>
        <w:pStyle w:val="Prrafodelista"/>
        <w:ind w:left="-567" w:right="-5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Corregir numeración de Art. 29.-</w:t>
      </w:r>
    </w:p>
    <w:p w:rsidR="00CD70E9" w:rsidRPr="00C06541" w:rsidRDefault="00610604" w:rsidP="00C06541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b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>EXP- USL: 18647/2019: POLANC</w:t>
      </w:r>
      <w:r w:rsidR="00C06541" w:rsidRPr="00C06541">
        <w:rPr>
          <w:rFonts w:ascii="Times New Roman" w:hAnsi="Times New Roman"/>
          <w:b/>
          <w:sz w:val="24"/>
          <w:szCs w:val="24"/>
          <w:lang w:val="es-AR"/>
        </w:rPr>
        <w:t>O, M</w:t>
      </w:r>
      <w:r w:rsidR="00C06541">
        <w:rPr>
          <w:rFonts w:ascii="Times New Roman" w:hAnsi="Times New Roman"/>
          <w:b/>
          <w:sz w:val="24"/>
          <w:szCs w:val="24"/>
          <w:lang w:val="es-AR"/>
        </w:rPr>
        <w:t>I</w:t>
      </w:r>
      <w:r w:rsidR="00C06541" w:rsidRPr="00C06541">
        <w:rPr>
          <w:rFonts w:ascii="Times New Roman" w:hAnsi="Times New Roman"/>
          <w:b/>
          <w:sz w:val="24"/>
          <w:szCs w:val="24"/>
          <w:lang w:val="es-AR"/>
        </w:rPr>
        <w:t>R</w:t>
      </w:r>
      <w:r w:rsidR="00C06541">
        <w:rPr>
          <w:rFonts w:ascii="Times New Roman" w:hAnsi="Times New Roman"/>
          <w:b/>
          <w:sz w:val="24"/>
          <w:szCs w:val="24"/>
          <w:lang w:val="es-AR"/>
        </w:rPr>
        <w:t>Y</w:t>
      </w:r>
      <w:r w:rsidR="00C06541" w:rsidRPr="00C06541">
        <w:rPr>
          <w:rFonts w:ascii="Times New Roman" w:hAnsi="Times New Roman"/>
          <w:b/>
          <w:sz w:val="24"/>
          <w:szCs w:val="24"/>
          <w:lang w:val="es-AR"/>
        </w:rPr>
        <w:t xml:space="preserve">AM: </w:t>
      </w:r>
      <w:r w:rsidR="00C06541" w:rsidRPr="00C06541">
        <w:rPr>
          <w:rFonts w:ascii="Times New Roman" w:hAnsi="Times New Roman"/>
          <w:sz w:val="24"/>
          <w:szCs w:val="24"/>
          <w:lang w:val="es-AR"/>
        </w:rPr>
        <w:t>Inscri</w:t>
      </w:r>
      <w:r w:rsidR="00C06541">
        <w:rPr>
          <w:rFonts w:ascii="Times New Roman" w:hAnsi="Times New Roman"/>
          <w:sz w:val="24"/>
          <w:szCs w:val="24"/>
          <w:lang w:val="es-AR"/>
        </w:rPr>
        <w:t xml:space="preserve">pción en Pasantía de Investigación </w:t>
      </w:r>
      <w:proofErr w:type="spellStart"/>
      <w:r w:rsidR="00C06541">
        <w:rPr>
          <w:rFonts w:ascii="Times New Roman" w:hAnsi="Times New Roman"/>
          <w:sz w:val="24"/>
          <w:szCs w:val="24"/>
          <w:lang w:val="es-AR"/>
        </w:rPr>
        <w:t>ρπ</w:t>
      </w:r>
      <w:proofErr w:type="spellEnd"/>
      <w:r w:rsidR="00C06541">
        <w:rPr>
          <w:rFonts w:ascii="Times New Roman" w:hAnsi="Times New Roman"/>
          <w:sz w:val="24"/>
          <w:szCs w:val="24"/>
          <w:lang w:val="es-AR"/>
        </w:rPr>
        <w:t>.-</w:t>
      </w:r>
    </w:p>
    <w:p w:rsidR="00C06541" w:rsidRDefault="00C06541" w:rsidP="00C06541">
      <w:pPr>
        <w:pStyle w:val="Prrafodelista"/>
        <w:ind w:left="-567" w:right="-518"/>
        <w:jc w:val="both"/>
        <w:rPr>
          <w:rFonts w:ascii="Times New Roman" w:hAnsi="Times New Roman"/>
          <w:sz w:val="20"/>
          <w:szCs w:val="24"/>
          <w:lang w:val="es-AR"/>
        </w:rPr>
      </w:pPr>
      <w:r>
        <w:rPr>
          <w:rFonts w:ascii="Times New Roman" w:hAnsi="Times New Roman"/>
          <w:b/>
          <w:sz w:val="20"/>
          <w:szCs w:val="24"/>
          <w:lang w:val="es-AR"/>
        </w:rPr>
        <w:lastRenderedPageBreak/>
        <w:t xml:space="preserve">La Comisión Asesora de Investigación: Aconseja: </w:t>
      </w:r>
      <w:r>
        <w:rPr>
          <w:rFonts w:ascii="Times New Roman" w:hAnsi="Times New Roman"/>
          <w:sz w:val="20"/>
          <w:szCs w:val="24"/>
          <w:lang w:val="es-AR"/>
        </w:rPr>
        <w:t xml:space="preserve">La inscripción de la Esp. </w:t>
      </w:r>
      <w:proofErr w:type="spellStart"/>
      <w:r>
        <w:rPr>
          <w:rFonts w:ascii="Times New Roman" w:hAnsi="Times New Roman"/>
          <w:sz w:val="20"/>
          <w:szCs w:val="24"/>
          <w:lang w:val="es-AR"/>
        </w:rPr>
        <w:t>Miryam</w:t>
      </w:r>
      <w:proofErr w:type="spellEnd"/>
      <w:r>
        <w:rPr>
          <w:rFonts w:ascii="Times New Roman" w:hAnsi="Times New Roman"/>
          <w:sz w:val="20"/>
          <w:szCs w:val="24"/>
          <w:lang w:val="es-AR"/>
        </w:rPr>
        <w:t xml:space="preserve"> Nelly POLANCO en el Programa de Pasantías de Investigación </w:t>
      </w:r>
      <w:proofErr w:type="spellStart"/>
      <w:r>
        <w:rPr>
          <w:rFonts w:ascii="Times New Roman" w:hAnsi="Times New Roman"/>
          <w:sz w:val="20"/>
          <w:szCs w:val="24"/>
          <w:lang w:val="es-AR"/>
        </w:rPr>
        <w:t>ρπ</w:t>
      </w:r>
      <w:proofErr w:type="spellEnd"/>
      <w:r>
        <w:rPr>
          <w:rFonts w:ascii="Times New Roman" w:hAnsi="Times New Roman"/>
          <w:sz w:val="20"/>
          <w:szCs w:val="24"/>
          <w:lang w:val="es-AR"/>
        </w:rPr>
        <w:t xml:space="preserve"> (Pasantía Tipo 2) y la aprobación del Tema y Plan de Pasantía propuesto, titulado: </w:t>
      </w:r>
      <w:r>
        <w:rPr>
          <w:rFonts w:ascii="Times New Roman" w:hAnsi="Times New Roman"/>
          <w:i/>
          <w:sz w:val="20"/>
          <w:szCs w:val="24"/>
          <w:lang w:val="es-AR"/>
        </w:rPr>
        <w:t xml:space="preserve">“Fundamentos y métodos en </w:t>
      </w:r>
      <w:proofErr w:type="spellStart"/>
      <w:r>
        <w:rPr>
          <w:rFonts w:ascii="Times New Roman" w:hAnsi="Times New Roman"/>
          <w:i/>
          <w:sz w:val="20"/>
          <w:szCs w:val="24"/>
          <w:lang w:val="es-AR"/>
        </w:rPr>
        <w:t>Aerobiología</w:t>
      </w:r>
      <w:proofErr w:type="spellEnd"/>
      <w:r>
        <w:rPr>
          <w:rFonts w:ascii="Times New Roman" w:hAnsi="Times New Roman"/>
          <w:i/>
          <w:sz w:val="20"/>
          <w:szCs w:val="24"/>
          <w:lang w:val="es-AR"/>
        </w:rPr>
        <w:t xml:space="preserve">”, </w:t>
      </w:r>
      <w:r>
        <w:rPr>
          <w:rFonts w:ascii="Times New Roman" w:hAnsi="Times New Roman"/>
          <w:sz w:val="20"/>
          <w:szCs w:val="24"/>
          <w:lang w:val="es-AR"/>
        </w:rPr>
        <w:t>bajo la dirección de la Dra. Marta Matilde MOGLIA y la Codirección de la Dra. Andrea Celeste ISAGUIRRE.-</w:t>
      </w:r>
    </w:p>
    <w:p w:rsidR="00332DF4" w:rsidRDefault="00C06541" w:rsidP="00332DF4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 xml:space="preserve">EXP- USL: </w:t>
      </w:r>
      <w:r w:rsidR="00332DF4">
        <w:rPr>
          <w:rFonts w:ascii="Times New Roman" w:hAnsi="Times New Roman"/>
          <w:b/>
          <w:sz w:val="24"/>
          <w:szCs w:val="24"/>
          <w:lang w:val="es-AR"/>
        </w:rPr>
        <w:t xml:space="preserve">14226/2019: LUCERO, ANA PAULA: </w:t>
      </w:r>
      <w:r w:rsidR="00332DF4">
        <w:rPr>
          <w:rFonts w:ascii="Times New Roman" w:hAnsi="Times New Roman"/>
          <w:sz w:val="24"/>
          <w:szCs w:val="24"/>
          <w:lang w:val="es-AR"/>
        </w:rPr>
        <w:t>Inscripción en Beca Estímulo. 151/19 RD.-</w:t>
      </w:r>
      <w:r w:rsidR="00332DF4" w:rsidRPr="00332DF4">
        <w:rPr>
          <w:rFonts w:ascii="Times New Roman" w:hAnsi="Times New Roman"/>
          <w:b/>
          <w:sz w:val="20"/>
          <w:szCs w:val="24"/>
          <w:lang w:val="es-AR"/>
        </w:rPr>
        <w:t xml:space="preserve"> </w:t>
      </w:r>
      <w:r w:rsidR="00332DF4">
        <w:rPr>
          <w:rFonts w:ascii="Times New Roman" w:hAnsi="Times New Roman"/>
          <w:b/>
          <w:sz w:val="20"/>
          <w:szCs w:val="24"/>
          <w:lang w:val="es-AR"/>
        </w:rPr>
        <w:t>Glosada la ACTU- USL: 13718/2019.-</w:t>
      </w:r>
    </w:p>
    <w:p w:rsidR="0018408E" w:rsidRDefault="00332DF4" w:rsidP="0018408E">
      <w:pPr>
        <w:pStyle w:val="Prrafodelista"/>
        <w:ind w:left="-567" w:right="-518"/>
        <w:jc w:val="both"/>
        <w:rPr>
          <w:rFonts w:ascii="Times New Roman" w:hAnsi="Times New Roman"/>
          <w:sz w:val="20"/>
          <w:szCs w:val="24"/>
          <w:lang w:val="es-AR"/>
        </w:rPr>
      </w:pPr>
      <w:r w:rsidRPr="00332DF4">
        <w:rPr>
          <w:rFonts w:ascii="Times New Roman" w:hAnsi="Times New Roman"/>
          <w:b/>
          <w:sz w:val="20"/>
          <w:szCs w:val="24"/>
          <w:lang w:val="es-AR"/>
        </w:rPr>
        <w:t xml:space="preserve">La Comisión Asesora de Investigación: Aconseja: </w:t>
      </w:r>
      <w:r>
        <w:rPr>
          <w:rFonts w:ascii="Times New Roman" w:hAnsi="Times New Roman"/>
          <w:sz w:val="20"/>
          <w:szCs w:val="24"/>
          <w:lang w:val="es-AR"/>
        </w:rPr>
        <w:t>Prorrogar la condicionalidad para obtener la Beca Estímulo de la Facultad hasta el turno de examen del mes de diciembre 2019</w:t>
      </w:r>
      <w:r w:rsidRPr="0018408E">
        <w:rPr>
          <w:rFonts w:ascii="Times New Roman" w:hAnsi="Times New Roman"/>
          <w:sz w:val="20"/>
          <w:szCs w:val="24"/>
          <w:lang w:val="es-AR"/>
        </w:rPr>
        <w:t>.-</w:t>
      </w:r>
    </w:p>
    <w:p w:rsidR="00332DF4" w:rsidRPr="0018408E" w:rsidRDefault="00332DF4" w:rsidP="0018408E">
      <w:pPr>
        <w:pStyle w:val="Prrafodelista"/>
        <w:numPr>
          <w:ilvl w:val="0"/>
          <w:numId w:val="1"/>
        </w:numPr>
        <w:ind w:left="-567" w:right="-518" w:firstLine="0"/>
        <w:jc w:val="both"/>
        <w:rPr>
          <w:rFonts w:ascii="Times New Roman" w:hAnsi="Times New Roman"/>
          <w:sz w:val="24"/>
          <w:szCs w:val="24"/>
          <w:lang w:val="es-AR"/>
        </w:rPr>
      </w:pPr>
      <w:r w:rsidRPr="0018408E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18408E">
        <w:rPr>
          <w:rFonts w:ascii="Times New Roman" w:hAnsi="Times New Roman"/>
          <w:b/>
          <w:sz w:val="24"/>
          <w:szCs w:val="24"/>
          <w:lang w:val="es-AR"/>
        </w:rPr>
        <w:t xml:space="preserve">ACTU- USL: 13515/2019: LUCERO QUEVEDO, ANDRES MAURICIO: </w:t>
      </w:r>
      <w:r w:rsidR="0018408E">
        <w:rPr>
          <w:rFonts w:ascii="Times New Roman" w:hAnsi="Times New Roman"/>
          <w:sz w:val="24"/>
          <w:szCs w:val="24"/>
          <w:lang w:val="es-AR"/>
        </w:rPr>
        <w:t>Informe Final de la Beca Estímulo. Resolución N° 219/17 y 233/17.-</w:t>
      </w:r>
    </w:p>
    <w:p w:rsidR="0018408E" w:rsidRPr="0018408E" w:rsidRDefault="0018408E" w:rsidP="0018408E">
      <w:pPr>
        <w:pStyle w:val="Prrafodelista"/>
        <w:ind w:left="-567" w:right="-518"/>
        <w:jc w:val="both"/>
        <w:rPr>
          <w:rFonts w:ascii="Times New Roman" w:hAnsi="Times New Roman"/>
          <w:sz w:val="20"/>
          <w:szCs w:val="24"/>
          <w:lang w:val="es-AR"/>
        </w:rPr>
      </w:pPr>
      <w:r w:rsidRPr="00332DF4">
        <w:rPr>
          <w:rFonts w:ascii="Times New Roman" w:hAnsi="Times New Roman"/>
          <w:b/>
          <w:sz w:val="20"/>
          <w:szCs w:val="24"/>
          <w:lang w:val="es-AR"/>
        </w:rPr>
        <w:t>La Comisión Asesora de Investigación: Aconseja:</w:t>
      </w:r>
      <w:r>
        <w:rPr>
          <w:rFonts w:ascii="Times New Roman" w:hAnsi="Times New Roman"/>
          <w:b/>
          <w:sz w:val="20"/>
          <w:szCs w:val="24"/>
          <w:lang w:val="es-AR"/>
        </w:rPr>
        <w:t xml:space="preserve"> </w:t>
      </w:r>
      <w:r>
        <w:rPr>
          <w:rFonts w:ascii="Times New Roman" w:hAnsi="Times New Roman"/>
          <w:sz w:val="20"/>
          <w:szCs w:val="24"/>
          <w:lang w:val="es-AR"/>
        </w:rPr>
        <w:t>Aprobar el Informe Final de Tareas presentado por el Becario Andrés Mauricio LUCERO QUEVEDO, correspondiente a la Beca Estímulo que le fuera otorgada mediante Resolución RCD-03-219/17 y prorrogada por Resolución RCD-03-244/18.-</w:t>
      </w:r>
    </w:p>
    <w:p w:rsidR="005E1DCE" w:rsidRDefault="005E1DCE" w:rsidP="00916CF5">
      <w:pPr>
        <w:pStyle w:val="Prrafodelista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16CF5" w:rsidRDefault="00916CF5" w:rsidP="00916CF5">
      <w:pPr>
        <w:pStyle w:val="Prrafodelista"/>
        <w:ind w:left="-567" w:right="-51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369A">
        <w:rPr>
          <w:rFonts w:ascii="Times New Roman" w:hAnsi="Times New Roman"/>
          <w:b/>
          <w:sz w:val="24"/>
          <w:szCs w:val="24"/>
          <w:u w:val="single"/>
        </w:rPr>
        <w:t>VII- ASUNTOS ENTRADOS:</w:t>
      </w:r>
    </w:p>
    <w:p w:rsidR="002244D2" w:rsidRPr="00A451D6" w:rsidRDefault="002244D2" w:rsidP="00A451D6">
      <w:pPr>
        <w:pStyle w:val="Prrafodelista"/>
        <w:numPr>
          <w:ilvl w:val="0"/>
          <w:numId w:val="2"/>
        </w:numPr>
        <w:ind w:left="-567" w:right="-518" w:firstLine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EXP- USL: 15721/2017: ESTEBAN MAXIMILIANO PELAEZ: </w:t>
      </w:r>
      <w:r>
        <w:rPr>
          <w:rFonts w:ascii="Times New Roman" w:hAnsi="Times New Roman"/>
          <w:sz w:val="24"/>
          <w:szCs w:val="24"/>
        </w:rPr>
        <w:t>Solicita reincorporación en cargo Docente.-</w:t>
      </w:r>
    </w:p>
    <w:sectPr w:rsidR="002244D2" w:rsidRPr="00A451D6" w:rsidSect="003428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B83" w:rsidRDefault="00771B83" w:rsidP="00A451D6">
      <w:pPr>
        <w:spacing w:after="0" w:line="240" w:lineRule="auto"/>
      </w:pPr>
      <w:r>
        <w:separator/>
      </w:r>
    </w:p>
  </w:endnote>
  <w:endnote w:type="continuationSeparator" w:id="0">
    <w:p w:rsidR="00771B83" w:rsidRDefault="00771B83" w:rsidP="00A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5157"/>
      <w:docPartObj>
        <w:docPartGallery w:val="Page Numbers (Bottom of Page)"/>
        <w:docPartUnique/>
      </w:docPartObj>
    </w:sdtPr>
    <w:sdtContent>
      <w:p w:rsidR="00A451D6" w:rsidRDefault="00A50174">
        <w:pPr>
          <w:pStyle w:val="Piedepgina"/>
          <w:jc w:val="center"/>
        </w:pPr>
        <w:r w:rsidRPr="00A451D6">
          <w:rPr>
            <w:rFonts w:ascii="Times New Roman" w:hAnsi="Times New Roman"/>
            <w:sz w:val="24"/>
            <w:szCs w:val="24"/>
          </w:rPr>
          <w:fldChar w:fldCharType="begin"/>
        </w:r>
        <w:r w:rsidR="00A451D6" w:rsidRPr="00A451D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451D6">
          <w:rPr>
            <w:rFonts w:ascii="Times New Roman" w:hAnsi="Times New Roman"/>
            <w:sz w:val="24"/>
            <w:szCs w:val="24"/>
          </w:rPr>
          <w:fldChar w:fldCharType="separate"/>
        </w:r>
        <w:r w:rsidR="00505F34">
          <w:rPr>
            <w:rFonts w:ascii="Times New Roman" w:hAnsi="Times New Roman"/>
            <w:noProof/>
            <w:sz w:val="24"/>
            <w:szCs w:val="24"/>
          </w:rPr>
          <w:t>1</w:t>
        </w:r>
        <w:r w:rsidRPr="00A451D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51D6" w:rsidRDefault="00A451D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B83" w:rsidRDefault="00771B83" w:rsidP="00A451D6">
      <w:pPr>
        <w:spacing w:after="0" w:line="240" w:lineRule="auto"/>
      </w:pPr>
      <w:r>
        <w:separator/>
      </w:r>
    </w:p>
  </w:footnote>
  <w:footnote w:type="continuationSeparator" w:id="0">
    <w:p w:rsidR="00771B83" w:rsidRDefault="00771B83" w:rsidP="00A4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1D6" w:rsidRPr="00A451D6" w:rsidRDefault="006855E1" w:rsidP="00A451D6">
    <w:pPr>
      <w:pStyle w:val="Encabezado"/>
      <w:ind w:left="-567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28</w:t>
    </w:r>
    <w:r w:rsidR="00A451D6" w:rsidRPr="00A451D6">
      <w:rPr>
        <w:rFonts w:ascii="Times New Roman" w:hAnsi="Times New Roman"/>
        <w:sz w:val="24"/>
        <w:szCs w:val="24"/>
      </w:rPr>
      <w:t>-11-2019.-</w:t>
    </w:r>
  </w:p>
  <w:p w:rsidR="00A451D6" w:rsidRDefault="00A451D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9023B"/>
    <w:multiLevelType w:val="hybridMultilevel"/>
    <w:tmpl w:val="43A46D0C"/>
    <w:lvl w:ilvl="0" w:tplc="D2C45D14">
      <w:start w:val="1"/>
      <w:numFmt w:val="decimal"/>
      <w:lvlText w:val="%1-"/>
      <w:lvlJc w:val="left"/>
      <w:pPr>
        <w:ind w:left="-207" w:hanging="360"/>
      </w:pPr>
      <w:rPr>
        <w:rFonts w:ascii="Times New Roman" w:hAnsi="Times New Roman" w:hint="default"/>
        <w:b/>
        <w:i w:val="0"/>
        <w:sz w:val="20"/>
      </w:rPr>
    </w:lvl>
    <w:lvl w:ilvl="1" w:tplc="2C0A0019" w:tentative="1">
      <w:start w:val="1"/>
      <w:numFmt w:val="lowerLetter"/>
      <w:lvlText w:val="%2."/>
      <w:lvlJc w:val="left"/>
      <w:pPr>
        <w:ind w:left="513" w:hanging="360"/>
      </w:pPr>
    </w:lvl>
    <w:lvl w:ilvl="2" w:tplc="2C0A001B" w:tentative="1">
      <w:start w:val="1"/>
      <w:numFmt w:val="lowerRoman"/>
      <w:lvlText w:val="%3."/>
      <w:lvlJc w:val="right"/>
      <w:pPr>
        <w:ind w:left="1233" w:hanging="180"/>
      </w:pPr>
    </w:lvl>
    <w:lvl w:ilvl="3" w:tplc="2C0A000F" w:tentative="1">
      <w:start w:val="1"/>
      <w:numFmt w:val="decimal"/>
      <w:lvlText w:val="%4."/>
      <w:lvlJc w:val="left"/>
      <w:pPr>
        <w:ind w:left="1953" w:hanging="360"/>
      </w:pPr>
    </w:lvl>
    <w:lvl w:ilvl="4" w:tplc="2C0A0019" w:tentative="1">
      <w:start w:val="1"/>
      <w:numFmt w:val="lowerLetter"/>
      <w:lvlText w:val="%5."/>
      <w:lvlJc w:val="left"/>
      <w:pPr>
        <w:ind w:left="2673" w:hanging="360"/>
      </w:pPr>
    </w:lvl>
    <w:lvl w:ilvl="5" w:tplc="2C0A001B" w:tentative="1">
      <w:start w:val="1"/>
      <w:numFmt w:val="lowerRoman"/>
      <w:lvlText w:val="%6."/>
      <w:lvlJc w:val="right"/>
      <w:pPr>
        <w:ind w:left="3393" w:hanging="180"/>
      </w:pPr>
    </w:lvl>
    <w:lvl w:ilvl="6" w:tplc="2C0A000F" w:tentative="1">
      <w:start w:val="1"/>
      <w:numFmt w:val="decimal"/>
      <w:lvlText w:val="%7."/>
      <w:lvlJc w:val="left"/>
      <w:pPr>
        <w:ind w:left="4113" w:hanging="360"/>
      </w:pPr>
    </w:lvl>
    <w:lvl w:ilvl="7" w:tplc="2C0A0019" w:tentative="1">
      <w:start w:val="1"/>
      <w:numFmt w:val="lowerLetter"/>
      <w:lvlText w:val="%8."/>
      <w:lvlJc w:val="left"/>
      <w:pPr>
        <w:ind w:left="4833" w:hanging="360"/>
      </w:pPr>
    </w:lvl>
    <w:lvl w:ilvl="8" w:tplc="2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F203CF9"/>
    <w:multiLevelType w:val="hybridMultilevel"/>
    <w:tmpl w:val="2B12D324"/>
    <w:lvl w:ilvl="0" w:tplc="A574FA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11E"/>
    <w:rsid w:val="0001211E"/>
    <w:rsid w:val="00064C28"/>
    <w:rsid w:val="000811F9"/>
    <w:rsid w:val="000C30DE"/>
    <w:rsid w:val="000F0C0B"/>
    <w:rsid w:val="001164CA"/>
    <w:rsid w:val="00150194"/>
    <w:rsid w:val="00154AFB"/>
    <w:rsid w:val="0018408E"/>
    <w:rsid w:val="002244D2"/>
    <w:rsid w:val="00246A55"/>
    <w:rsid w:val="00267A5D"/>
    <w:rsid w:val="002A763B"/>
    <w:rsid w:val="002E6E46"/>
    <w:rsid w:val="00316A96"/>
    <w:rsid w:val="00332DF4"/>
    <w:rsid w:val="00342825"/>
    <w:rsid w:val="00353555"/>
    <w:rsid w:val="00387509"/>
    <w:rsid w:val="00435602"/>
    <w:rsid w:val="004E5CF0"/>
    <w:rsid w:val="00505F34"/>
    <w:rsid w:val="005E1DCE"/>
    <w:rsid w:val="00602070"/>
    <w:rsid w:val="00610604"/>
    <w:rsid w:val="006545B9"/>
    <w:rsid w:val="006743F5"/>
    <w:rsid w:val="006855E1"/>
    <w:rsid w:val="0069503E"/>
    <w:rsid w:val="007206CC"/>
    <w:rsid w:val="007464E7"/>
    <w:rsid w:val="00762B32"/>
    <w:rsid w:val="00771B83"/>
    <w:rsid w:val="007D4193"/>
    <w:rsid w:val="00882493"/>
    <w:rsid w:val="00883139"/>
    <w:rsid w:val="00916CF5"/>
    <w:rsid w:val="00917C42"/>
    <w:rsid w:val="009D59F1"/>
    <w:rsid w:val="00A16D2D"/>
    <w:rsid w:val="00A4478B"/>
    <w:rsid w:val="00A451D6"/>
    <w:rsid w:val="00A50174"/>
    <w:rsid w:val="00AB2732"/>
    <w:rsid w:val="00AC4BAB"/>
    <w:rsid w:val="00C06541"/>
    <w:rsid w:val="00C819C6"/>
    <w:rsid w:val="00CD70E9"/>
    <w:rsid w:val="00CF042F"/>
    <w:rsid w:val="00D1538A"/>
    <w:rsid w:val="00D44620"/>
    <w:rsid w:val="00D6011D"/>
    <w:rsid w:val="00DA3693"/>
    <w:rsid w:val="00DE33FF"/>
    <w:rsid w:val="00F7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11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211E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45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1D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45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1D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1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1118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</dc:creator>
  <cp:lastModifiedBy>Cora</cp:lastModifiedBy>
  <cp:revision>34</cp:revision>
  <cp:lastPrinted>2019-11-28T11:26:00Z</cp:lastPrinted>
  <dcterms:created xsi:type="dcterms:W3CDTF">2019-11-22T11:20:00Z</dcterms:created>
  <dcterms:modified xsi:type="dcterms:W3CDTF">2019-12-04T14:51:00Z</dcterms:modified>
</cp:coreProperties>
</file>